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681D5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681D59">
              <w:rPr>
                <w:color w:val="000000" w:themeColor="text1"/>
                <w:sz w:val="24"/>
                <w:szCs w:val="24"/>
              </w:rPr>
              <w:t>Ponedeljek</w:t>
            </w:r>
            <w:r w:rsidR="00681D59">
              <w:rPr>
                <w:b/>
                <w:color w:val="000000" w:themeColor="text1"/>
                <w:sz w:val="24"/>
                <w:szCs w:val="24"/>
              </w:rPr>
              <w:t>, 6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681D59" w:rsidRDefault="00EC28E1" w:rsidP="00681D59">
            <w:pPr>
              <w:pStyle w:val="Odstavekseznama"/>
              <w:ind w:left="864"/>
              <w:rPr>
                <w:sz w:val="28"/>
                <w:szCs w:val="28"/>
              </w:rPr>
            </w:pPr>
          </w:p>
          <w:p w:rsidR="00251443" w:rsidRPr="00681D59" w:rsidRDefault="00903D34" w:rsidP="00BF7BE0">
            <w:pPr>
              <w:rPr>
                <w:color w:val="0070C0"/>
                <w:sz w:val="28"/>
                <w:szCs w:val="28"/>
              </w:rPr>
            </w:pPr>
            <w:r w:rsidRPr="00681D59">
              <w:rPr>
                <w:color w:val="0070C0"/>
                <w:sz w:val="28"/>
                <w:szCs w:val="28"/>
              </w:rPr>
              <w:t>Enote za merjenje dolžine</w:t>
            </w:r>
          </w:p>
          <w:p w:rsidR="00D6351A" w:rsidRDefault="0029399D" w:rsidP="00D6351A">
            <w:pPr>
              <w:spacing w:line="345" w:lineRule="auto"/>
              <w:ind w:left="-100"/>
            </w:pPr>
            <w:r>
              <w:t xml:space="preserve"> </w:t>
            </w:r>
            <w:r w:rsidR="00944FCE">
              <w:rPr>
                <w:color w:val="0070C0"/>
              </w:rPr>
              <w:t xml:space="preserve"> RAČUNANJE Z DOLŽINAMI</w:t>
            </w:r>
          </w:p>
          <w:p w:rsidR="00D6351A" w:rsidRPr="00681D59" w:rsidRDefault="00681D59" w:rsidP="00681D59">
            <w:pPr>
              <w:spacing w:line="345" w:lineRule="auto"/>
              <w:ind w:left="-100"/>
              <w:jc w:val="center"/>
              <w:rPr>
                <w:b/>
                <w:sz w:val="28"/>
                <w:szCs w:val="28"/>
              </w:rPr>
            </w:pPr>
            <w:r w:rsidRPr="00681D59">
              <w:rPr>
                <w:b/>
                <w:color w:val="0070C0"/>
                <w:sz w:val="28"/>
                <w:szCs w:val="28"/>
              </w:rPr>
              <w:t>Zapis števil z vejico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Dober dan!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V današnji uri matematike se bomo lotili spoznavanja računanja z enotami za merjenje dolžine, in sicer zapis s števili z vejico.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Prejšnjo uro ste se nekateri prebili skozi rešitve (tudi s pomočjo staršev). Naj vam povem, da je šlo le za preverjanje predznanja in noben</w:t>
            </w:r>
            <w:r w:rsidR="00DA44C0">
              <w:rPr>
                <w:rFonts w:eastAsia="Calibri"/>
                <w:color w:val="C00000"/>
                <w:sz w:val="24"/>
                <w:szCs w:val="24"/>
              </w:rPr>
              <w:t>ega strahu ni, če o tem še  nič ne veš</w:t>
            </w:r>
            <w:r>
              <w:rPr>
                <w:rFonts w:eastAsia="Calibri"/>
                <w:color w:val="C00000"/>
                <w:sz w:val="24"/>
                <w:szCs w:val="24"/>
              </w:rPr>
              <w:t xml:space="preserve">. </w:t>
            </w:r>
          </w:p>
          <w:p w:rsidR="00DA44C0" w:rsidRDefault="00DA44C0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Danes torej RAZLAGA. 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Skupaj se bomo naučili, kako pri zapisu </w:t>
            </w:r>
            <w:r w:rsidR="00DA44C0">
              <w:rPr>
                <w:rFonts w:eastAsia="Calibri"/>
                <w:color w:val="C00000"/>
                <w:sz w:val="24"/>
                <w:szCs w:val="24"/>
              </w:rPr>
              <w:t xml:space="preserve">rezultata </w:t>
            </w:r>
            <w:r>
              <w:rPr>
                <w:rFonts w:eastAsia="Calibri"/>
                <w:color w:val="C00000"/>
                <w:sz w:val="24"/>
                <w:szCs w:val="24"/>
              </w:rPr>
              <w:t>z večjo mersko enoto uporabimo vejico.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Za razlago sem pripravila PPT.</w:t>
            </w:r>
          </w:p>
          <w:p w:rsidR="00681D59" w:rsidRP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944FCE" w:rsidRDefault="00944FCE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681D59" w:rsidRDefault="00681D59" w:rsidP="00903D3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44FCE" w:rsidRDefault="00944FCE" w:rsidP="00944FCE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Ponovi o enotah za merjenje dolžine s poudarkom na odnosih med njimi.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F13820" w:rsidRDefault="00F13820" w:rsidP="00F13820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DA44C0" w:rsidRDefault="00DA44C0" w:rsidP="00DA44C0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1. 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Odpri </w:t>
            </w:r>
            <w:r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>PPT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računamo z dolžinami in zapisuj </w:t>
            </w:r>
          </w:p>
          <w:p w:rsidR="00F13820" w:rsidRPr="00DA44C0" w:rsidRDefault="00DA44C0" w:rsidP="00DA44C0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   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>v zvezek</w:t>
            </w:r>
            <w:r w:rsidR="00F13820" w:rsidRPr="00DA44C0">
              <w:rPr>
                <w:rFonts w:eastAsia="Calibri"/>
                <w:sz w:val="24"/>
                <w:szCs w:val="24"/>
              </w:rPr>
              <w:t>.</w:t>
            </w:r>
          </w:p>
          <w:p w:rsidR="00944FCE" w:rsidRPr="00D01942" w:rsidRDefault="00944FCE" w:rsidP="00DA44C0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P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944FCE" w:rsidRDefault="0029399D" w:rsidP="0029399D">
            <w:pPr>
              <w:spacing w:line="240" w:lineRule="auto"/>
              <w:rPr>
                <w:sz w:val="24"/>
                <w:szCs w:val="24"/>
              </w:rPr>
            </w:pPr>
            <w:r w:rsidRPr="0029399D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944FCE">
              <w:rPr>
                <w:sz w:val="24"/>
                <w:szCs w:val="24"/>
              </w:rPr>
              <w:t>Preveri rešitve. Če ti je kje</w:t>
            </w:r>
          </w:p>
          <w:p w:rsidR="00944FCE" w:rsidRDefault="00944FC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spodletelo, razmisli, zakaj se je </w:t>
            </w:r>
          </w:p>
          <w:p w:rsidR="00903D34" w:rsidRPr="0029399D" w:rsidRDefault="00944FCE" w:rsidP="00293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to zgodilo.</w:t>
            </w:r>
          </w:p>
          <w:p w:rsidR="00EA706B" w:rsidRPr="00F13820" w:rsidRDefault="00EA706B" w:rsidP="00F138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E4B3A" w:rsidRPr="002A33CB" w:rsidRDefault="00CE4B3A" w:rsidP="00EA500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A44C0" w:rsidRDefault="00DA44C0" w:rsidP="001E05C4">
            <w:pPr>
              <w:spacing w:line="240" w:lineRule="auto"/>
              <w:rPr>
                <w:sz w:val="24"/>
                <w:szCs w:val="24"/>
              </w:rPr>
            </w:pPr>
          </w:p>
          <w:p w:rsidR="0029399D" w:rsidRDefault="00681D59" w:rsidP="001E0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Prilogo odpiraj prosojnico za prosojnico. Sledi navodilom.</w:t>
            </w:r>
          </w:p>
          <w:p w:rsidR="00681D59" w:rsidRPr="001E05C4" w:rsidRDefault="00681D59" w:rsidP="001E0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Sproti zapisuj v zvezek.</w:t>
            </w: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F13820" w:rsidRDefault="00681D59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moraš vedno znova ponavljati. Pomagaš si lahko </w:t>
            </w:r>
            <w:r w:rsidR="00DA44C0">
              <w:rPr>
                <w:sz w:val="24"/>
                <w:szCs w:val="24"/>
              </w:rPr>
              <w:t>tudi z metrom.</w:t>
            </w:r>
          </w:p>
          <w:p w:rsidR="00F13820" w:rsidRPr="00F13820" w:rsidRDefault="00F13820" w:rsidP="00F13820">
            <w:pPr>
              <w:spacing w:line="240" w:lineRule="auto"/>
              <w:rPr>
                <w:sz w:val="24"/>
                <w:szCs w:val="24"/>
              </w:rPr>
            </w:pPr>
          </w:p>
          <w:p w:rsidR="00D01942" w:rsidRDefault="00D01942" w:rsidP="00D01942">
            <w:pPr>
              <w:spacing w:line="240" w:lineRule="auto"/>
              <w:rPr>
                <w:sz w:val="24"/>
                <w:szCs w:val="24"/>
              </w:rPr>
            </w:pPr>
          </w:p>
          <w:p w:rsidR="00290D48" w:rsidRDefault="00E518D5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Zapisuješ v zvezek.</w:t>
            </w:r>
            <w:bookmarkStart w:id="0" w:name="_GoBack"/>
            <w:bookmarkEnd w:id="0"/>
          </w:p>
          <w:p w:rsidR="00F13820" w:rsidRPr="00F13820" w:rsidRDefault="00F13820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lastRenderedPageBreak/>
              <w:t>NAMENI UČENJA – Učim se:</w:t>
            </w:r>
          </w:p>
          <w:p w:rsidR="007E0E69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O enotah za merjenje dolžine</w:t>
            </w:r>
            <w:r w:rsidR="00A94617" w:rsidRPr="002A33CB">
              <w:rPr>
                <w:sz w:val="24"/>
                <w:szCs w:val="24"/>
              </w:rPr>
              <w:t>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Poznavanja odnosov med</w:t>
            </w:r>
            <w:r w:rsidR="008320EA">
              <w:rPr>
                <w:sz w:val="24"/>
                <w:szCs w:val="24"/>
              </w:rPr>
              <w:t xml:space="preserve"> njimi – pretvarjanje.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Računanja z enotami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BD2433" w:rsidRDefault="00BD2433" w:rsidP="00DA44C0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DA44C0" w:rsidRPr="00DA44C0" w:rsidRDefault="00DA44C0" w:rsidP="00DA44C0">
            <w:pPr>
              <w:rPr>
                <w:b/>
                <w:color w:val="0070C0"/>
                <w:sz w:val="24"/>
                <w:szCs w:val="24"/>
              </w:rPr>
            </w:pPr>
            <w:r w:rsidRPr="00DA44C0">
              <w:rPr>
                <w:b/>
                <w:color w:val="0070C0"/>
                <w:sz w:val="24"/>
                <w:szCs w:val="24"/>
              </w:rPr>
              <w:t>Sporoči mi, kako ti je šlo. Če je še kakšno vprašanje, pa piši.</w:t>
            </w:r>
          </w:p>
          <w:p w:rsidR="00DA44C0" w:rsidRDefault="00DA44C0" w:rsidP="00DA44C0">
            <w:pPr>
              <w:rPr>
                <w:sz w:val="24"/>
                <w:szCs w:val="24"/>
              </w:rPr>
            </w:pPr>
          </w:p>
          <w:p w:rsidR="00DA44C0" w:rsidRPr="002A33CB" w:rsidRDefault="00DA44C0" w:rsidP="00DA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Poglej in primerjaj: z rešitvami na DL, ki si ga reševal/-a v petek.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6"/>
  </w:num>
  <w:num w:numId="5">
    <w:abstractNumId w:val="37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2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4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5"/>
  </w:num>
  <w:num w:numId="30">
    <w:abstractNumId w:val="28"/>
  </w:num>
  <w:num w:numId="31">
    <w:abstractNumId w:val="36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330B7"/>
    <w:rsid w:val="003C2EAD"/>
    <w:rsid w:val="003D7F32"/>
    <w:rsid w:val="003F613E"/>
    <w:rsid w:val="004B203B"/>
    <w:rsid w:val="00505649"/>
    <w:rsid w:val="00541516"/>
    <w:rsid w:val="005477A7"/>
    <w:rsid w:val="005A47EA"/>
    <w:rsid w:val="005F3E92"/>
    <w:rsid w:val="0064743F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320EA"/>
    <w:rsid w:val="00834FDC"/>
    <w:rsid w:val="00866244"/>
    <w:rsid w:val="008875F9"/>
    <w:rsid w:val="008B24FC"/>
    <w:rsid w:val="00903D34"/>
    <w:rsid w:val="00906A52"/>
    <w:rsid w:val="00944FCE"/>
    <w:rsid w:val="0099570E"/>
    <w:rsid w:val="009B5684"/>
    <w:rsid w:val="00A5345C"/>
    <w:rsid w:val="00A76A51"/>
    <w:rsid w:val="00A873B1"/>
    <w:rsid w:val="00A94617"/>
    <w:rsid w:val="00AF53BF"/>
    <w:rsid w:val="00B41D4C"/>
    <w:rsid w:val="00B472AC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F11AB9"/>
    <w:rsid w:val="00F13820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760A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C97DA7-3B6B-4FC0-859A-906567A6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2020-04-05T14:39:00Z</dcterms:created>
  <dcterms:modified xsi:type="dcterms:W3CDTF">2020-04-05T16:12:00Z</dcterms:modified>
</cp:coreProperties>
</file>